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0D6D1" w14:textId="77777777" w:rsidR="00D2040F" w:rsidRPr="00C311F9" w:rsidRDefault="00D2040F" w:rsidP="00D2040F">
      <w:pPr>
        <w:rPr>
          <w:b/>
          <w:bCs/>
          <w:sz w:val="28"/>
          <w:szCs w:val="28"/>
          <w:lang w:val="en-US"/>
        </w:rPr>
      </w:pPr>
      <w:r w:rsidRPr="00C311F9">
        <w:rPr>
          <w:b/>
          <w:bCs/>
          <w:sz w:val="28"/>
          <w:szCs w:val="28"/>
          <w:lang w:val="en-US"/>
        </w:rPr>
        <w:t>Lietuvos ir Kazachstano logistikos lyderiai vienija jėgas: pasirašytas strateginio bendradarbiavimo memorandumas</w:t>
      </w:r>
    </w:p>
    <w:p w14:paraId="2D375148" w14:textId="77777777" w:rsidR="00C311F9" w:rsidRPr="00D2040F" w:rsidRDefault="00C311F9" w:rsidP="00D2040F">
      <w:pPr>
        <w:rPr>
          <w:b/>
          <w:bCs/>
          <w:lang w:val="en-US"/>
        </w:rPr>
      </w:pPr>
    </w:p>
    <w:p w14:paraId="675DEF15" w14:textId="77777777" w:rsidR="00D2040F" w:rsidRPr="00D2040F" w:rsidRDefault="00D2040F" w:rsidP="00C311F9">
      <w:pPr>
        <w:jc w:val="both"/>
        <w:rPr>
          <w:lang w:val="en-US"/>
        </w:rPr>
      </w:pPr>
      <w:r w:rsidRPr="00D2040F">
        <w:rPr>
          <w:b/>
          <w:bCs/>
          <w:lang w:val="en-US"/>
        </w:rPr>
        <w:t>Astana, Kazachstanas.</w:t>
      </w:r>
      <w:r w:rsidRPr="00D2040F">
        <w:rPr>
          <w:lang w:val="en-US"/>
        </w:rPr>
        <w:t xml:space="preserve"> Tarptautinės transporto ir logistikos parodos </w:t>
      </w:r>
      <w:hyperlink r:id="rId4" w:tgtFrame="_blank" w:history="1">
        <w:r w:rsidRPr="00D2040F">
          <w:rPr>
            <w:rStyle w:val="Hyperlink"/>
            <w:lang w:val="en-US"/>
          </w:rPr>
          <w:t>„TransLogistica Kazakhstan 2026“</w:t>
        </w:r>
      </w:hyperlink>
      <w:r w:rsidRPr="00D2040F">
        <w:rPr>
          <w:lang w:val="en-US"/>
        </w:rPr>
        <w:t xml:space="preserve"> rėmuose pasirašytas strateginės reikšmės bendradarbiavimo memorandumas tarp Lietuvos nacionalinės ekspeditorių ir logistų asociacijos </w:t>
      </w:r>
      <w:hyperlink r:id="rId5" w:tgtFrame="_blank" w:history="1">
        <w:r w:rsidRPr="00D2040F">
          <w:rPr>
            <w:rStyle w:val="Hyperlink"/>
            <w:lang w:val="en-US"/>
          </w:rPr>
          <w:t>„LINEKA“</w:t>
        </w:r>
      </w:hyperlink>
      <w:r w:rsidRPr="00D2040F">
        <w:rPr>
          <w:lang w:val="en-US"/>
        </w:rPr>
        <w:t xml:space="preserve"> ir Kazachstano transporto ir logistikos organizacijų ir asociacijų sąjungos </w:t>
      </w:r>
      <w:hyperlink r:id="rId6" w:tgtFrame="_blank" w:history="1">
        <w:r w:rsidRPr="00D2040F">
          <w:rPr>
            <w:rStyle w:val="Hyperlink"/>
            <w:lang w:val="en-US"/>
          </w:rPr>
          <w:t>„KAZLOGISTICS“</w:t>
        </w:r>
      </w:hyperlink>
      <w:r w:rsidRPr="00D2040F">
        <w:rPr>
          <w:lang w:val="en-US"/>
        </w:rPr>
        <w:t>.</w:t>
      </w:r>
    </w:p>
    <w:p w14:paraId="19A9ECB2" w14:textId="38F0373B" w:rsidR="00D2040F" w:rsidRDefault="00D2040F" w:rsidP="00C311F9">
      <w:pPr>
        <w:jc w:val="both"/>
        <w:rPr>
          <w:lang w:val="en-US"/>
        </w:rPr>
      </w:pPr>
      <w:r w:rsidRPr="00D2040F">
        <w:rPr>
          <w:lang w:val="en-US"/>
        </w:rPr>
        <w:t>Šiuo dokumentu, kurį oficialiai pa</w:t>
      </w:r>
      <w:r w:rsidR="001A1E7E">
        <w:rPr>
          <w:lang w:val="en-US"/>
        </w:rPr>
        <w:t>sirašė</w:t>
      </w:r>
      <w:r w:rsidRPr="00D2040F">
        <w:rPr>
          <w:lang w:val="en-US"/>
        </w:rPr>
        <w:t xml:space="preserve"> „LINEKA“ prezidentas ir „KAZLOGISTICS“ </w:t>
      </w:r>
      <w:r w:rsidR="00674806">
        <w:rPr>
          <w:lang w:val="en-US"/>
        </w:rPr>
        <w:t>generalinis direktorius</w:t>
      </w:r>
      <w:r w:rsidRPr="00D2040F">
        <w:rPr>
          <w:lang w:val="en-US"/>
        </w:rPr>
        <w:t>, siek</w:t>
      </w:r>
      <w:r w:rsidR="003B3829">
        <w:rPr>
          <w:lang w:val="en-US"/>
        </w:rPr>
        <w:t>d</w:t>
      </w:r>
      <w:r w:rsidRPr="00D2040F">
        <w:rPr>
          <w:lang w:val="en-US"/>
        </w:rPr>
        <w:t>a</w:t>
      </w:r>
      <w:r w:rsidR="003B3829">
        <w:rPr>
          <w:lang w:val="en-US"/>
        </w:rPr>
        <w:t>mi</w:t>
      </w:r>
      <w:r w:rsidRPr="00D2040F">
        <w:rPr>
          <w:lang w:val="en-US"/>
        </w:rPr>
        <w:t xml:space="preserve"> stiprinti abiejų šalių verslo ryšius, skatinti efektyvesnį krovinių judėjimą tarp Baltijos regiono bei Centrinės Azijos ir kartu kurti inovatyvius logistikos sprendimus globalių iššūkių fone.</w:t>
      </w:r>
    </w:p>
    <w:p w14:paraId="37FDDD6D" w14:textId="77777777" w:rsidR="00C311F9" w:rsidRPr="00D2040F" w:rsidRDefault="00C311F9" w:rsidP="00C311F9">
      <w:pPr>
        <w:jc w:val="both"/>
        <w:rPr>
          <w:lang w:val="en-US"/>
        </w:rPr>
      </w:pPr>
    </w:p>
    <w:p w14:paraId="26EA2A01" w14:textId="77777777" w:rsidR="00D2040F" w:rsidRDefault="00D2040F" w:rsidP="00C311F9">
      <w:pPr>
        <w:jc w:val="both"/>
        <w:rPr>
          <w:b/>
          <w:bCs/>
          <w:lang w:val="en-US"/>
        </w:rPr>
      </w:pPr>
      <w:r w:rsidRPr="00D2040F">
        <w:rPr>
          <w:b/>
          <w:bCs/>
          <w:lang w:val="en-US"/>
        </w:rPr>
        <w:t>Naujas impulsas krovinių srautų diversifikavimui</w:t>
      </w:r>
    </w:p>
    <w:p w14:paraId="0E21DE64" w14:textId="77777777" w:rsidR="00C311F9" w:rsidRPr="00D2040F" w:rsidRDefault="00C311F9" w:rsidP="00C311F9">
      <w:pPr>
        <w:jc w:val="both"/>
        <w:rPr>
          <w:lang w:val="en-US"/>
        </w:rPr>
      </w:pPr>
    </w:p>
    <w:p w14:paraId="005A2AD4" w14:textId="77777777" w:rsidR="00D2040F" w:rsidRPr="00D2040F" w:rsidRDefault="00D2040F" w:rsidP="00C311F9">
      <w:pPr>
        <w:jc w:val="both"/>
        <w:rPr>
          <w:lang w:val="en-US"/>
        </w:rPr>
      </w:pPr>
      <w:r w:rsidRPr="00D2040F">
        <w:rPr>
          <w:lang w:val="en-US"/>
        </w:rPr>
        <w:t>Pasirašytas memorandumas apima platų abipusės naudos spektrą: nuo operatyvaus keitimosi rinkos informacija, ekspertinių žinių sinergijos iki bendrų verslo forumų, apskritojo stalo diskusijų ir mokymų organizavimo. ypatingas dėmesys bus skiriamas transporto koridorių plėtrai ir skaitmeninių technologijų integracijai tiekimo grandinėse.</w:t>
      </w:r>
    </w:p>
    <w:p w14:paraId="1E29BEEA" w14:textId="77777777" w:rsidR="00D2040F" w:rsidRPr="00D2040F" w:rsidRDefault="00D2040F" w:rsidP="00C311F9">
      <w:pPr>
        <w:jc w:val="both"/>
        <w:rPr>
          <w:lang w:val="en-US"/>
        </w:rPr>
      </w:pPr>
      <w:r w:rsidRPr="00D2040F">
        <w:rPr>
          <w:lang w:val="en-US"/>
        </w:rPr>
        <w:t>„Šis memorandumas – tai tvirtas pamatas ilgalaikei Lietuvos ir Kazachstano ekspeditorių bei logistų partnerystei. Kazachstanas išlieka strateginiu mūsų šalies partneriu Centrinėje Azijoje, o dabartinė geopolitinė situacija reikalauja dar glaudesnio transporto bendruomenių susitelkimo, ieškant naujų, saugių ir efektyvių maršrutų kroviniams gabenti“, – pažymėjo asociacijos „LINEKA“ vadovybė.</w:t>
      </w:r>
    </w:p>
    <w:p w14:paraId="428DDDD1" w14:textId="77777777" w:rsidR="00D2040F" w:rsidRDefault="00D2040F" w:rsidP="00C311F9">
      <w:pPr>
        <w:jc w:val="both"/>
        <w:rPr>
          <w:lang w:val="en-US"/>
        </w:rPr>
      </w:pPr>
      <w:r w:rsidRPr="00D2040F">
        <w:rPr>
          <w:lang w:val="en-US"/>
        </w:rPr>
        <w:t>Sąjungos „KAZLOGISTICS“ atstovai pabrėžė, kad bendradarbiavimas su Lietuvos logistikos sektoriumi atveria Kazachstano įmonėms papildomų galimybių pasiekti Europos Sąjungos bei Šiaurės Europos rinkas, išnaudojant išplėtotą Lietuvos transporto infrastruktūrą ir Klaipėdos valstybinio jūrų uosto potencialą.</w:t>
      </w:r>
    </w:p>
    <w:p w14:paraId="4B91F2EE" w14:textId="77777777" w:rsidR="00C311F9" w:rsidRPr="00D2040F" w:rsidRDefault="00C311F9" w:rsidP="00C311F9">
      <w:pPr>
        <w:jc w:val="both"/>
        <w:rPr>
          <w:lang w:val="en-US"/>
        </w:rPr>
      </w:pPr>
    </w:p>
    <w:p w14:paraId="578375BD" w14:textId="77777777" w:rsidR="00D2040F" w:rsidRDefault="00D2040F" w:rsidP="00C311F9">
      <w:pPr>
        <w:jc w:val="both"/>
        <w:rPr>
          <w:b/>
          <w:bCs/>
          <w:lang w:val="en-US"/>
        </w:rPr>
      </w:pPr>
      <w:r w:rsidRPr="00D2040F">
        <w:rPr>
          <w:b/>
          <w:bCs/>
          <w:lang w:val="en-US"/>
        </w:rPr>
        <w:t>Sektoriaus aktualijos – didžiausioje regiono parodoje</w:t>
      </w:r>
    </w:p>
    <w:p w14:paraId="538B6664" w14:textId="77777777" w:rsidR="00C311F9" w:rsidRPr="00D2040F" w:rsidRDefault="00C311F9" w:rsidP="00C311F9">
      <w:pPr>
        <w:jc w:val="both"/>
        <w:rPr>
          <w:lang w:val="en-US"/>
        </w:rPr>
      </w:pPr>
    </w:p>
    <w:p w14:paraId="6948B331" w14:textId="77777777" w:rsidR="00D2040F" w:rsidRPr="00D2040F" w:rsidRDefault="00D2040F" w:rsidP="00C311F9">
      <w:pPr>
        <w:jc w:val="both"/>
        <w:rPr>
          <w:lang w:val="en-US"/>
        </w:rPr>
      </w:pPr>
      <w:r w:rsidRPr="00D2040F">
        <w:rPr>
          <w:lang w:val="en-US"/>
        </w:rPr>
        <w:t xml:space="preserve">Memorandumo pasirašymas tapo vienu svarbiausių akcentų parodoje „TransLogistica Kazakhstan 2026“, kuri yra didžiausia transporto paslaugų ir technologijų platforma Centrinėje Azijoje. Šių metų parodos ir jos metu vykstančio verslo forumo </w:t>
      </w:r>
      <w:hyperlink r:id="rId7" w:tgtFrame="_blank" w:history="1">
        <w:r w:rsidRPr="00D2040F">
          <w:rPr>
            <w:rStyle w:val="Hyperlink"/>
            <w:lang w:val="en-US"/>
          </w:rPr>
          <w:t>„New Silk Way“</w:t>
        </w:r>
      </w:hyperlink>
      <w:r w:rsidRPr="00D2040F">
        <w:rPr>
          <w:lang w:val="en-US"/>
        </w:rPr>
        <w:t xml:space="preserve"> pagrindinis dėmesys skiriamas tarptautinių transporto koridorių pralaidumo didinimui, logistikos centrų plėtrai ir perėjimui prie tvarių, skaitmenizuotų sprendimų.</w:t>
      </w:r>
    </w:p>
    <w:p w14:paraId="250F4F58" w14:textId="77777777" w:rsidR="00D2040F" w:rsidRPr="00D2040F" w:rsidRDefault="00D2040F" w:rsidP="00C311F9">
      <w:pPr>
        <w:jc w:val="both"/>
        <w:rPr>
          <w:lang w:val="en-US"/>
        </w:rPr>
      </w:pPr>
      <w:r w:rsidRPr="00D2040F">
        <w:rPr>
          <w:lang w:val="en-US"/>
        </w:rPr>
        <w:t>Oficialiame pasirašymo renginyje dalyvavo abiejų šalių transporto sektoriaus lyderiai, diplomatinio korpuso bei verslo bendruomenės atstovai. Tikimasi, kad pirmieji praktiniai memorandumo žingsniai bus įgyvendinti jau artimiausiu metu, inicijuojant tikslinius Lietuvos ir Kazachstano įmonių B2B susitikimus.</w:t>
      </w:r>
    </w:p>
    <w:p w14:paraId="5763B610" w14:textId="77777777" w:rsidR="00D2040F" w:rsidRPr="00D2040F" w:rsidRDefault="00D2040F" w:rsidP="00C311F9">
      <w:pPr>
        <w:jc w:val="both"/>
        <w:rPr>
          <w:lang w:val="en-US"/>
        </w:rPr>
      </w:pPr>
      <w:r w:rsidRPr="00D2040F">
        <w:rPr>
          <w:lang w:val="en-US"/>
        </w:rPr>
        <w:pict w14:anchorId="393C554A">
          <v:rect id="_x0000_i1031" style="width:0;height:1.5pt" o:hralign="center" o:hrstd="t" o:hr="t" fillcolor="#a0a0a0" stroked="f"/>
        </w:pict>
      </w:r>
    </w:p>
    <w:p w14:paraId="274C6E83" w14:textId="77777777" w:rsidR="00D2040F" w:rsidRPr="00D2040F" w:rsidRDefault="00D2040F" w:rsidP="00C311F9">
      <w:pPr>
        <w:jc w:val="both"/>
        <w:rPr>
          <w:lang w:val="en-US"/>
        </w:rPr>
      </w:pPr>
      <w:r w:rsidRPr="00D2040F">
        <w:rPr>
          <w:b/>
          <w:bCs/>
          <w:lang w:val="en-US"/>
        </w:rPr>
        <w:t>Apie asociaciją „LINEKA“:</w:t>
      </w:r>
    </w:p>
    <w:p w14:paraId="3A38643E" w14:textId="45BD0FF2" w:rsidR="00D2040F" w:rsidRPr="00D2040F" w:rsidRDefault="00D2040F" w:rsidP="00C311F9">
      <w:pPr>
        <w:jc w:val="both"/>
        <w:rPr>
          <w:lang w:val="en-US"/>
        </w:rPr>
      </w:pPr>
      <w:r w:rsidRPr="00D2040F">
        <w:rPr>
          <w:lang w:val="en-US"/>
        </w:rPr>
        <w:br/>
      </w:r>
      <w:r w:rsidRPr="00D2040F">
        <w:rPr>
          <w:i/>
          <w:iCs/>
          <w:lang w:val="en-US"/>
        </w:rPr>
        <w:t>Lietuvos nacionalinė ekspeditorių ir logistų asociacija „LINEKA“, įkurta 1993 metais, vienija Lietuvos krovinių ekspedijavimo, logistikos bei susijusių paslaugų įmones. Asociacija aktyviai atstovauja narių interesams tarptautinėse organizacijose (FIATA) ir prisideda prie šalies transporto sistemos konkurencingumo didinimo.</w:t>
      </w:r>
    </w:p>
    <w:p w14:paraId="6E665B26" w14:textId="77777777" w:rsidR="00C311F9" w:rsidRDefault="00D2040F" w:rsidP="00C311F9">
      <w:pPr>
        <w:jc w:val="both"/>
        <w:rPr>
          <w:b/>
          <w:bCs/>
          <w:lang w:val="en-US"/>
        </w:rPr>
      </w:pPr>
      <w:r w:rsidRPr="00D2040F">
        <w:rPr>
          <w:b/>
          <w:bCs/>
          <w:lang w:val="en-US"/>
        </w:rPr>
        <w:lastRenderedPageBreak/>
        <w:t>Apie</w:t>
      </w:r>
      <w:r w:rsidR="00C311F9">
        <w:rPr>
          <w:b/>
          <w:bCs/>
          <w:lang w:val="en-US"/>
        </w:rPr>
        <w:t xml:space="preserve"> </w:t>
      </w:r>
      <w:r w:rsidRPr="00D2040F">
        <w:rPr>
          <w:b/>
          <w:bCs/>
          <w:lang w:val="en-US"/>
        </w:rPr>
        <w:t>sąjungą „KAZLOGISTICS“:</w:t>
      </w:r>
    </w:p>
    <w:p w14:paraId="206A7165" w14:textId="20C987AA" w:rsidR="00D2040F" w:rsidRPr="00D2040F" w:rsidRDefault="00D2040F" w:rsidP="00C311F9">
      <w:pPr>
        <w:jc w:val="both"/>
        <w:rPr>
          <w:lang w:val="en-US"/>
        </w:rPr>
      </w:pPr>
      <w:r w:rsidRPr="00D2040F">
        <w:rPr>
          <w:lang w:val="en-US"/>
        </w:rPr>
        <w:br/>
      </w:r>
      <w:r w:rsidRPr="00D2040F">
        <w:rPr>
          <w:i/>
          <w:iCs/>
          <w:lang w:val="en-US"/>
        </w:rPr>
        <w:t>Kazachstano transportininkų sąjunga „KAZLOGISTICS“ yra skėtinė organizacija, vienijanti Kazachstano geležinkelių, automobilių, aviacijos, vandens transporto bei logistikos asociacijas ir įmones, siekianti integruoti šalies transporto kompleksą į pasaulinę sistemą bei vystyti tranzito potencialą.</w:t>
      </w:r>
    </w:p>
    <w:p w14:paraId="76D306D6" w14:textId="77777777" w:rsidR="00A02727" w:rsidRDefault="00A02727" w:rsidP="00C311F9">
      <w:pPr>
        <w:jc w:val="both"/>
      </w:pPr>
    </w:p>
    <w:sectPr w:rsidR="00A02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40F"/>
    <w:rsid w:val="001A1E7E"/>
    <w:rsid w:val="003B3829"/>
    <w:rsid w:val="00411787"/>
    <w:rsid w:val="00674806"/>
    <w:rsid w:val="00A02727"/>
    <w:rsid w:val="00C25602"/>
    <w:rsid w:val="00C311F9"/>
    <w:rsid w:val="00CE52E5"/>
    <w:rsid w:val="00D2040F"/>
    <w:rsid w:val="00D72A06"/>
    <w:rsid w:val="00DF6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D4BA5"/>
  <w15:chartTrackingRefBased/>
  <w15:docId w15:val="{4D6A4433-D9BF-4CDE-A805-65A44F485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paragraph" w:styleId="Heading1">
    <w:name w:val="heading 1"/>
    <w:basedOn w:val="Normal"/>
    <w:next w:val="Normal"/>
    <w:link w:val="Heading1Char"/>
    <w:uiPriority w:val="9"/>
    <w:qFormat/>
    <w:rsid w:val="00D204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4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40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40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2040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2040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040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040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040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40F"/>
    <w:rPr>
      <w:rFonts w:asciiTheme="majorHAnsi" w:eastAsiaTheme="majorEastAsia" w:hAnsiTheme="majorHAnsi" w:cstheme="majorBidi"/>
      <w:color w:val="0F4761" w:themeColor="accent1" w:themeShade="BF"/>
      <w:sz w:val="40"/>
      <w:szCs w:val="40"/>
      <w:lang w:val="lt-LT"/>
    </w:rPr>
  </w:style>
  <w:style w:type="character" w:customStyle="1" w:styleId="Heading2Char">
    <w:name w:val="Heading 2 Char"/>
    <w:basedOn w:val="DefaultParagraphFont"/>
    <w:link w:val="Heading2"/>
    <w:uiPriority w:val="9"/>
    <w:semiHidden/>
    <w:rsid w:val="00D2040F"/>
    <w:rPr>
      <w:rFonts w:asciiTheme="majorHAnsi" w:eastAsiaTheme="majorEastAsia" w:hAnsiTheme="majorHAnsi" w:cstheme="majorBidi"/>
      <w:color w:val="0F4761" w:themeColor="accent1" w:themeShade="BF"/>
      <w:sz w:val="32"/>
      <w:szCs w:val="32"/>
      <w:lang w:val="lt-LT"/>
    </w:rPr>
  </w:style>
  <w:style w:type="character" w:customStyle="1" w:styleId="Heading3Char">
    <w:name w:val="Heading 3 Char"/>
    <w:basedOn w:val="DefaultParagraphFont"/>
    <w:link w:val="Heading3"/>
    <w:uiPriority w:val="9"/>
    <w:semiHidden/>
    <w:rsid w:val="00D2040F"/>
    <w:rPr>
      <w:rFonts w:asciiTheme="minorHAnsi" w:eastAsiaTheme="majorEastAsia" w:hAnsiTheme="minorHAnsi" w:cstheme="majorBidi"/>
      <w:color w:val="0F4761" w:themeColor="accent1" w:themeShade="BF"/>
      <w:sz w:val="28"/>
      <w:szCs w:val="28"/>
      <w:lang w:val="lt-LT"/>
    </w:rPr>
  </w:style>
  <w:style w:type="character" w:customStyle="1" w:styleId="Heading4Char">
    <w:name w:val="Heading 4 Char"/>
    <w:basedOn w:val="DefaultParagraphFont"/>
    <w:link w:val="Heading4"/>
    <w:uiPriority w:val="9"/>
    <w:semiHidden/>
    <w:rsid w:val="00D2040F"/>
    <w:rPr>
      <w:rFonts w:asciiTheme="minorHAnsi" w:eastAsiaTheme="majorEastAsia" w:hAnsiTheme="minorHAnsi" w:cstheme="majorBidi"/>
      <w:i/>
      <w:iCs/>
      <w:color w:val="0F4761" w:themeColor="accent1" w:themeShade="BF"/>
      <w:lang w:val="lt-LT"/>
    </w:rPr>
  </w:style>
  <w:style w:type="character" w:customStyle="1" w:styleId="Heading5Char">
    <w:name w:val="Heading 5 Char"/>
    <w:basedOn w:val="DefaultParagraphFont"/>
    <w:link w:val="Heading5"/>
    <w:uiPriority w:val="9"/>
    <w:semiHidden/>
    <w:rsid w:val="00D2040F"/>
    <w:rPr>
      <w:rFonts w:asciiTheme="minorHAnsi" w:eastAsiaTheme="majorEastAsia" w:hAnsiTheme="minorHAnsi" w:cstheme="majorBidi"/>
      <w:color w:val="0F4761" w:themeColor="accent1" w:themeShade="BF"/>
      <w:lang w:val="lt-LT"/>
    </w:rPr>
  </w:style>
  <w:style w:type="character" w:customStyle="1" w:styleId="Heading6Char">
    <w:name w:val="Heading 6 Char"/>
    <w:basedOn w:val="DefaultParagraphFont"/>
    <w:link w:val="Heading6"/>
    <w:uiPriority w:val="9"/>
    <w:semiHidden/>
    <w:rsid w:val="00D2040F"/>
    <w:rPr>
      <w:rFonts w:asciiTheme="minorHAnsi" w:eastAsiaTheme="majorEastAsia" w:hAnsiTheme="minorHAnsi" w:cstheme="majorBidi"/>
      <w:i/>
      <w:iCs/>
      <w:color w:val="595959" w:themeColor="text1" w:themeTint="A6"/>
      <w:lang w:val="lt-LT"/>
    </w:rPr>
  </w:style>
  <w:style w:type="character" w:customStyle="1" w:styleId="Heading7Char">
    <w:name w:val="Heading 7 Char"/>
    <w:basedOn w:val="DefaultParagraphFont"/>
    <w:link w:val="Heading7"/>
    <w:uiPriority w:val="9"/>
    <w:semiHidden/>
    <w:rsid w:val="00D2040F"/>
    <w:rPr>
      <w:rFonts w:asciiTheme="minorHAnsi" w:eastAsiaTheme="majorEastAsia" w:hAnsiTheme="minorHAnsi" w:cstheme="majorBidi"/>
      <w:color w:val="595959" w:themeColor="text1" w:themeTint="A6"/>
      <w:lang w:val="lt-LT"/>
    </w:rPr>
  </w:style>
  <w:style w:type="character" w:customStyle="1" w:styleId="Heading8Char">
    <w:name w:val="Heading 8 Char"/>
    <w:basedOn w:val="DefaultParagraphFont"/>
    <w:link w:val="Heading8"/>
    <w:uiPriority w:val="9"/>
    <w:semiHidden/>
    <w:rsid w:val="00D2040F"/>
    <w:rPr>
      <w:rFonts w:asciiTheme="minorHAnsi" w:eastAsiaTheme="majorEastAsia" w:hAnsiTheme="minorHAnsi" w:cstheme="majorBidi"/>
      <w:i/>
      <w:iCs/>
      <w:color w:val="272727" w:themeColor="text1" w:themeTint="D8"/>
      <w:lang w:val="lt-LT"/>
    </w:rPr>
  </w:style>
  <w:style w:type="character" w:customStyle="1" w:styleId="Heading9Char">
    <w:name w:val="Heading 9 Char"/>
    <w:basedOn w:val="DefaultParagraphFont"/>
    <w:link w:val="Heading9"/>
    <w:uiPriority w:val="9"/>
    <w:semiHidden/>
    <w:rsid w:val="00D2040F"/>
    <w:rPr>
      <w:rFonts w:asciiTheme="minorHAnsi" w:eastAsiaTheme="majorEastAsia" w:hAnsiTheme="minorHAnsi" w:cstheme="majorBidi"/>
      <w:color w:val="272727" w:themeColor="text1" w:themeTint="D8"/>
      <w:lang w:val="lt-LT"/>
    </w:rPr>
  </w:style>
  <w:style w:type="paragraph" w:styleId="Title">
    <w:name w:val="Title"/>
    <w:basedOn w:val="Normal"/>
    <w:next w:val="Normal"/>
    <w:link w:val="TitleChar"/>
    <w:uiPriority w:val="10"/>
    <w:qFormat/>
    <w:rsid w:val="00D204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40F"/>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D2040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40F"/>
    <w:rPr>
      <w:rFonts w:asciiTheme="minorHAnsi" w:eastAsiaTheme="majorEastAsia" w:hAnsiTheme="minorHAnsi"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D2040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040F"/>
    <w:rPr>
      <w:i/>
      <w:iCs/>
      <w:color w:val="404040" w:themeColor="text1" w:themeTint="BF"/>
      <w:lang w:val="lt-LT"/>
    </w:rPr>
  </w:style>
  <w:style w:type="paragraph" w:styleId="ListParagraph">
    <w:name w:val="List Paragraph"/>
    <w:basedOn w:val="Normal"/>
    <w:uiPriority w:val="34"/>
    <w:qFormat/>
    <w:rsid w:val="00D2040F"/>
    <w:pPr>
      <w:ind w:left="720"/>
      <w:contextualSpacing/>
    </w:pPr>
  </w:style>
  <w:style w:type="character" w:styleId="IntenseEmphasis">
    <w:name w:val="Intense Emphasis"/>
    <w:basedOn w:val="DefaultParagraphFont"/>
    <w:uiPriority w:val="21"/>
    <w:qFormat/>
    <w:rsid w:val="00D2040F"/>
    <w:rPr>
      <w:i/>
      <w:iCs/>
      <w:color w:val="0F4761" w:themeColor="accent1" w:themeShade="BF"/>
    </w:rPr>
  </w:style>
  <w:style w:type="paragraph" w:styleId="IntenseQuote">
    <w:name w:val="Intense Quote"/>
    <w:basedOn w:val="Normal"/>
    <w:next w:val="Normal"/>
    <w:link w:val="IntenseQuoteChar"/>
    <w:uiPriority w:val="30"/>
    <w:qFormat/>
    <w:rsid w:val="00D204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40F"/>
    <w:rPr>
      <w:i/>
      <w:iCs/>
      <w:color w:val="0F4761" w:themeColor="accent1" w:themeShade="BF"/>
      <w:lang w:val="lt-LT"/>
    </w:rPr>
  </w:style>
  <w:style w:type="character" w:styleId="IntenseReference">
    <w:name w:val="Intense Reference"/>
    <w:basedOn w:val="DefaultParagraphFont"/>
    <w:uiPriority w:val="32"/>
    <w:qFormat/>
    <w:rsid w:val="00D2040F"/>
    <w:rPr>
      <w:b/>
      <w:bCs/>
      <w:smallCaps/>
      <w:color w:val="0F4761" w:themeColor="accent1" w:themeShade="BF"/>
      <w:spacing w:val="5"/>
    </w:rPr>
  </w:style>
  <w:style w:type="character" w:styleId="Hyperlink">
    <w:name w:val="Hyperlink"/>
    <w:basedOn w:val="DefaultParagraphFont"/>
    <w:uiPriority w:val="99"/>
    <w:unhideWhenUsed/>
    <w:rsid w:val="00D2040F"/>
    <w:rPr>
      <w:color w:val="467886" w:themeColor="hyperlink"/>
      <w:u w:val="single"/>
    </w:rPr>
  </w:style>
  <w:style w:type="character" w:styleId="UnresolvedMention">
    <w:name w:val="Unresolved Mention"/>
    <w:basedOn w:val="DefaultParagraphFont"/>
    <w:uiPriority w:val="99"/>
    <w:semiHidden/>
    <w:unhideWhenUsed/>
    <w:rsid w:val="00D20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com/url?sa=i&amp;source=web&amp;rct=j&amp;url=CAESUgHrOzAVkAJDBPxmzpwnzZXazRSNkw9lQ0PYGlpRiMauYOxbX5MKYutfpaafE9NbDH6NwAc9llTTlFvPBi3fjOIJA8DHGEygmmgKsUmWkBHYDgc&amp;uoh=2&amp;ved=2ahUKEwih6_Km972XAxWgAtsEHaqKCBUQy_kOegYIAAgbEAE&amp;opi=89978449&amp;cd&amp;psig=AOvVaw2T61HPPrXXzqZBf1r3w1uy&amp;ust=1792219299496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source=web&amp;rct=j&amp;url=CAESUgHrOzAVkAJDBPxmzpwnzZXazRSNkw9lQ0PYGlpRiMauYOxbX5MKYutfpaafE9NbDH6NwAc9llTTlFvPBi3fjOIJA8DHGEygmmgKsUmWkBHYDgc&amp;uoh=2&amp;ved=2ahUKEwih6_Km972XAxWgAtsEHaqKCBUQy_kOegYIAAgTEAM&amp;opi=89978449&amp;cd&amp;psig=AOvVaw2T61HPPrXXzqZBf1r3w1uy&amp;ust=1792219299496000" TargetMode="External"/><Relationship Id="rId5" Type="http://schemas.openxmlformats.org/officeDocument/2006/relationships/hyperlink" Target="https://www.google.com/url?sa=i&amp;source=web&amp;rct=j&amp;url=CAESTgHrOzAV8NbvBpO1S5x5zYygMnuKMK9CDYoJ9c5hNhVRLw4ciLYbvwdPAKkjsBIBre5tduvIzl2eWKITGxGN3Ryi3YjyepH6fj34ujZ0yw&amp;uoh=2&amp;ved=2ahUKEwih6_Km972XAxWgAtsEHaqKCBUQy_kOegYIAAgTEAI&amp;opi=89978449&amp;cd&amp;psig=AOvVaw2T61HPPrXXzqZBf1r3w1uy&amp;ust=1792219299496000" TargetMode="External"/><Relationship Id="rId4" Type="http://schemas.openxmlformats.org/officeDocument/2006/relationships/hyperlink" Target="https://www.google.com/url?sa=i&amp;source=web&amp;rct=j&amp;url=CAESdAHrOzAVaidrqZj0M4kj-Qb4e4IyEkMKtgxHMWN0AdvwJQ_wOlRq-jgQTW3x0p34sytz-olFFkLRcWg21xKGrH8PZY7K2JP9sl3wdoWtEXmAovL42lV0ZPSbCqZzTMraKNNCGgwb8bELi5VPT-J1G1eLTFM-&amp;uoh=2&amp;ved=2ahUKEwih6_Km972XAxWgAtsEHaqKCBUQy_kOegYIAAgTEAE&amp;opi=89978449&amp;cd&amp;psig=AOvVaw2T61HPPrXXzqZBf1r3w1uy&amp;ust=179221929949600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693</Words>
  <Characters>3956</Characters>
  <Application>Microsoft Office Word</Application>
  <DocSecurity>0</DocSecurity>
  <Lines>32</Lines>
  <Paragraphs>9</Paragraphs>
  <ScaleCrop>false</ScaleCrop>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LINEKA</dc:creator>
  <cp:keywords/>
  <dc:description/>
  <cp:lastModifiedBy>LINEKA</cp:lastModifiedBy>
  <cp:revision>7</cp:revision>
  <dcterms:created xsi:type="dcterms:W3CDTF">2026-10-16T06:43:00Z</dcterms:created>
  <dcterms:modified xsi:type="dcterms:W3CDTF">2026-10-16T06:52:00Z</dcterms:modified>
</cp:coreProperties>
</file>